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tif" ContentType="image/tiff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Arial" w:hAnsi="Arial" w:eastAsia="Times New Roman" w:cs="Arial"/>
          <w:color w:val="444444"/>
          <w:sz w:val="24"/>
          <w:szCs w:val="24"/>
          <w:lang w:eastAsia="cs-CZ"/>
        </w:rPr>
      </w:pPr>
      <w:r>
        <w:drawing>
          <wp:anchor behindDoc="1" distT="0" distB="0" distL="0" distR="1270" simplePos="0" locked="0" layoutInCell="1" allowOverlap="1" relativeHeight="2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84530" cy="43815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5685155</wp:posOffset>
            </wp:positionH>
            <wp:positionV relativeFrom="paragraph">
              <wp:posOffset>9525</wp:posOffset>
            </wp:positionV>
            <wp:extent cx="939800" cy="476250"/>
            <wp:effectExtent l="0" t="0" r="0" b="0"/>
            <wp:wrapSquare wrapText="largest"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Arial Black" w:hAnsi="Arial Black"/>
          <w:color w:val="444444"/>
          <w:sz w:val="28"/>
          <w:szCs w:val="28"/>
          <w:lang w:eastAsia="cs-CZ"/>
        </w:rPr>
        <w:t xml:space="preserve"> </w:t>
      </w:r>
      <w:r>
        <w:rPr>
          <w:rFonts w:eastAsia="Times New Roman" w:cs="Times New Roman" w:ascii="Arial Black" w:hAnsi="Arial Black"/>
          <w:color w:val="444444"/>
          <w:sz w:val="28"/>
          <w:szCs w:val="28"/>
          <w:lang w:eastAsia="cs-CZ"/>
        </w:rPr>
        <w:t xml:space="preserve">                   </w:t>
      </w:r>
      <w:r>
        <w:rPr>
          <w:rFonts w:eastAsia="Times New Roman" w:cs="Times New Roman" w:ascii="Arial Black" w:hAnsi="Arial Black"/>
          <w:color w:val="444444"/>
          <w:sz w:val="24"/>
          <w:szCs w:val="24"/>
          <w:lang w:eastAsia="cs-CZ"/>
        </w:rPr>
        <w:t>VOJENSKÁ NEMOCNICE OLOMOUC</w:t>
      </w:r>
      <w:r>
        <w:rPr>
          <w:rFonts w:eastAsia="Times New Roman" w:cs="Times New Roman" w:ascii="Arial Black" w:hAnsi="Arial Black"/>
          <w:color w:val="444444"/>
          <w:sz w:val="32"/>
          <w:szCs w:val="32"/>
          <w:lang w:eastAsia="cs-CZ"/>
        </w:rPr>
        <w:br/>
      </w:r>
      <w:r>
        <w:rPr>
          <w:rFonts w:eastAsia="Times New Roman" w:cs="Times New Roman" w:ascii="Arial Black" w:hAnsi="Arial Black"/>
          <w:color w:val="444444"/>
          <w:sz w:val="20"/>
          <w:szCs w:val="20"/>
          <w:lang w:eastAsia="cs-CZ"/>
        </w:rPr>
        <w:t xml:space="preserve">        Radiodiagnostické oddělení – pracoviště magnetické rezonance</w:t>
      </w:r>
      <w:r>
        <w:rPr>
          <w:rFonts w:eastAsia="Times New Roman" w:cs="Times New Roman" w:ascii="Arial Black" w:hAnsi="Arial Black"/>
          <w:color w:val="444444"/>
          <w:lang w:eastAsia="cs-CZ"/>
        </w:rPr>
        <w:t xml:space="preserve"> </w:t>
      </w:r>
      <w:r>
        <w:rPr>
          <w:rFonts w:eastAsia="Times New Roman" w:cs="Times New Roman" w:ascii="Arial Black" w:hAnsi="Arial Black"/>
          <w:color w:val="444444"/>
          <w:sz w:val="24"/>
          <w:szCs w:val="24"/>
          <w:lang w:eastAsia="cs-CZ"/>
        </w:rPr>
        <w:br/>
      </w:r>
      <w:r>
        <w:rPr>
          <w:rFonts w:eastAsia="Times New Roman" w:cs="Times New Roman" w:ascii="Arial Black" w:hAnsi="Arial Black"/>
          <w:color w:val="444444"/>
          <w:lang w:eastAsia="cs-CZ"/>
        </w:rPr>
        <w:t xml:space="preserve">                             </w:t>
      </w:r>
      <w:r>
        <w:rPr>
          <w:rFonts w:eastAsia="Times New Roman" w:cs="Arial" w:ascii="Arial" w:hAnsi="Arial"/>
          <w:color w:val="444444"/>
          <w:lang w:eastAsia="cs-CZ"/>
        </w:rPr>
        <w:t>Pasteurova 13, Olomouc, tel.:</w:t>
      </w:r>
      <w:bookmarkStart w:id="0" w:name="_GoBack"/>
      <w:bookmarkEnd w:id="0"/>
      <w:r>
        <w:rPr>
          <w:rFonts w:eastAsia="Times New Roman" w:cs="Arial" w:ascii="Arial" w:hAnsi="Arial"/>
          <w:color w:val="444444"/>
          <w:lang w:eastAsia="cs-CZ"/>
        </w:rPr>
        <w:t xml:space="preserve"> 973 407 340</w:t>
      </w:r>
      <w:r>
        <w:rPr>
          <w:rFonts w:eastAsia="Times New Roman" w:cs="Arial" w:ascii="Arial" w:hAnsi="Arial"/>
          <w:color w:val="444444"/>
          <w:sz w:val="24"/>
          <w:szCs w:val="24"/>
          <w:lang w:eastAsia="cs-CZ"/>
        </w:rPr>
        <w:br/>
        <w:t>______________________________________________________________________________</w:t>
      </w:r>
    </w:p>
    <w:p>
      <w:pPr>
        <w:pStyle w:val="Nadpis3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ascii="Arial Black" w:hAnsi="Arial Black"/>
          <w:b w:val="false"/>
          <w:bCs w:val="false"/>
          <w:color w:val="444444"/>
          <w:sz w:val="24"/>
          <w:szCs w:val="24"/>
        </w:rPr>
        <w:t>Příprava pacienta k vyšetření:</w:t>
      </w:r>
    </w:p>
    <w:p>
      <w:pPr>
        <w:pStyle w:val="Nadpis3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ascii="Arial Black" w:hAnsi="Arial Black"/>
          <w:b w:val="false"/>
          <w:bCs w:val="false"/>
          <w:color w:val="444444"/>
          <w:sz w:val="24"/>
          <w:szCs w:val="24"/>
        </w:rPr>
        <w:t>MR enteroklýza, enterografie – vyšetření tenkého střeva</w:t>
      </w:r>
    </w:p>
    <w:p>
      <w:pPr>
        <w:pStyle w:val="NormalWeb"/>
        <w:numPr>
          <w:ilvl w:val="0"/>
          <w:numId w:val="1"/>
        </w:numPr>
        <w:rPr/>
      </w:pPr>
      <w:r>
        <w:rPr>
          <w:rFonts w:cs="Arial" w:ascii="Arial" w:hAnsi="Arial"/>
          <w:b/>
          <w:bCs/>
          <w:color w:val="444444"/>
        </w:rPr>
        <w:t>Den před vyšetřením</w:t>
      </w:r>
      <w:r>
        <w:rPr>
          <w:rFonts w:cs="Arial" w:ascii="Arial" w:hAnsi="Arial"/>
          <w:color w:val="444444"/>
        </w:rPr>
        <w:t xml:space="preserve"> si dá pacient jen:</w:t>
        <w:br/>
        <w:t xml:space="preserve">- </w:t>
      </w:r>
      <w:r>
        <w:rPr>
          <w:rFonts w:cs="Arial" w:ascii="Arial" w:hAnsi="Arial"/>
          <w:color w:val="444444"/>
          <w:u w:val="single"/>
        </w:rPr>
        <w:t>lehkou snídani</w:t>
      </w:r>
      <w:r>
        <w:rPr>
          <w:rFonts w:cs="Arial" w:ascii="Arial" w:hAnsi="Arial"/>
          <w:color w:val="444444"/>
        </w:rPr>
        <w:t xml:space="preserve"> (čaj, obyč. houska, máslo) </w:t>
        <w:br/>
        <w:t xml:space="preserve">- </w:t>
      </w:r>
      <w:r>
        <w:rPr>
          <w:rFonts w:cs="Arial" w:ascii="Arial" w:hAnsi="Arial"/>
          <w:color w:val="444444"/>
          <w:u w:val="single"/>
        </w:rPr>
        <w:t xml:space="preserve">oběd </w:t>
      </w:r>
      <w:r>
        <w:rPr>
          <w:rFonts w:cs="Arial" w:ascii="Arial" w:hAnsi="Arial"/>
          <w:b/>
          <w:bCs/>
          <w:color w:val="444444"/>
          <w:u w:val="single"/>
        </w:rPr>
        <w:t>s vyloučením:</w:t>
      </w:r>
      <w:r>
        <w:rPr>
          <w:rFonts w:cs="Arial" w:ascii="Arial" w:hAnsi="Arial"/>
          <w:color w:val="444444"/>
          <w:u w:val="single"/>
        </w:rPr>
        <w:t xml:space="preserve"> </w:t>
      </w:r>
      <w:r>
        <w:rPr>
          <w:rFonts w:cs="Arial" w:ascii="Arial" w:hAnsi="Arial"/>
          <w:color w:val="444444"/>
        </w:rPr>
        <w:t>masa, mléčných výrobků, luštěnin, potravin obsahujících</w:t>
        <w:br/>
        <w:t xml:space="preserve">vlákninu, ovoce a zeleniny. </w:t>
      </w:r>
    </w:p>
    <w:p>
      <w:pPr>
        <w:pStyle w:val="NormalWeb"/>
        <w:numPr>
          <w:ilvl w:val="0"/>
          <w:numId w:val="1"/>
        </w:numPr>
        <w:rPr/>
      </w:pPr>
      <w:r>
        <w:rPr>
          <w:rFonts w:cs="Arial" w:ascii="Arial" w:hAnsi="Arial"/>
          <w:b/>
          <w:bCs/>
          <w:color w:val="444444"/>
        </w:rPr>
        <w:t>Večeři vynechat</w:t>
      </w:r>
      <w:r>
        <w:rPr>
          <w:rFonts w:cs="Arial" w:ascii="Arial" w:hAnsi="Arial"/>
          <w:color w:val="444444"/>
        </w:rPr>
        <w:t>!</w:t>
      </w:r>
    </w:p>
    <w:p>
      <w:pPr>
        <w:pStyle w:val="NormalWeb"/>
        <w:numPr>
          <w:ilvl w:val="0"/>
          <w:numId w:val="1"/>
        </w:numPr>
        <w:rPr/>
      </w:pPr>
      <w:r>
        <w:rPr>
          <w:rFonts w:cs="Arial" w:ascii="Arial" w:hAnsi="Arial"/>
          <w:b/>
          <w:bCs/>
          <w:color w:val="444444"/>
        </w:rPr>
        <w:t>Od 12. do 20. hodiny pacient vypije 1,5  až 2 litry nesycené vody.</w:t>
      </w:r>
    </w:p>
    <w:p>
      <w:pPr>
        <w:pStyle w:val="NormalWeb"/>
        <w:numPr>
          <w:ilvl w:val="0"/>
          <w:numId w:val="1"/>
        </w:numPr>
        <w:rPr/>
      </w:pPr>
      <w:r>
        <w:rPr>
          <w:rFonts w:cs="Arial" w:ascii="Arial" w:hAnsi="Arial"/>
          <w:b/>
          <w:bCs/>
          <w:color w:val="444444"/>
          <w:u w:val="single"/>
        </w:rPr>
        <w:t>V den vyšetření od půlnoci nejíst, nepít, nekouřit!</w:t>
      </w:r>
    </w:p>
    <w:p>
      <w:pPr>
        <w:pStyle w:val="NormalWeb"/>
        <w:rPr>
          <w:rFonts w:ascii="Arial" w:hAnsi="Arial" w:cs="Arial"/>
          <w:color w:val="444444"/>
          <w:sz w:val="16"/>
          <w:szCs w:val="16"/>
        </w:rPr>
      </w:pPr>
      <w:r>
        <w:rPr>
          <w:rFonts w:cs="Arial" w:ascii="Arial" w:hAnsi="Arial"/>
          <w:b/>
          <w:bCs/>
          <w:color w:val="444444"/>
        </w:rPr>
        <w:t>K vyšetření se pacient dostaví o 1 hodinu dříve, než je udaný termín vyšetření.</w:t>
      </w:r>
      <w:r>
        <w:rPr>
          <w:rFonts w:cs="Arial" w:ascii="Arial" w:hAnsi="Arial"/>
          <w:color w:val="444444"/>
        </w:rPr>
        <w:t xml:space="preserve"> Bude provedena nezbytná příprava (vypití 1,5 litru kontrastního roztoku během jedné hodiny) pro kvalitní zobrazení vyšetření.</w:t>
        <w:br/>
      </w:r>
    </w:p>
    <w:p>
      <w:pPr>
        <w:pStyle w:val="NormalWeb"/>
        <w:spacing w:lineRule="auto" w:line="288" w:beforeAutospacing="1" w:after="142"/>
        <w:rPr>
          <w:rFonts w:ascii="Arial" w:hAnsi="Arial" w:cs="Arial"/>
          <w:color w:val="444444"/>
        </w:rPr>
      </w:pPr>
      <w:r>
        <w:rPr/>
      </w:r>
    </w:p>
    <w:sectPr>
      <w:type w:val="nextPage"/>
      <w:pgSz w:w="11906" w:h="16838"/>
      <w:pgMar w:left="720" w:right="720" w:header="0" w:top="720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Black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paragraph" w:styleId="Nadpis3">
    <w:name w:val="Heading 3"/>
    <w:basedOn w:val="Normal"/>
    <w:link w:val="Nadpis3Char"/>
    <w:uiPriority w:val="9"/>
    <w:qFormat/>
    <w:rsid w:val="00b568b7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b568b7"/>
    <w:rPr/>
  </w:style>
  <w:style w:type="character" w:styleId="ZpatChar" w:customStyle="1">
    <w:name w:val="Zápatí Char"/>
    <w:basedOn w:val="DefaultParagraphFont"/>
    <w:link w:val="Zpat"/>
    <w:uiPriority w:val="99"/>
    <w:qFormat/>
    <w:rsid w:val="00b568b7"/>
    <w:rPr/>
  </w:style>
  <w:style w:type="character" w:styleId="Nadpis3Char" w:customStyle="1">
    <w:name w:val="Nadpis 3 Char"/>
    <w:basedOn w:val="DefaultParagraphFont"/>
    <w:link w:val="Nadpis3"/>
    <w:uiPriority w:val="9"/>
    <w:qFormat/>
    <w:rsid w:val="00b568b7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9c31dd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Zhlav">
    <w:name w:val="Header"/>
    <w:basedOn w:val="Normal"/>
    <w:link w:val="ZhlavChar"/>
    <w:uiPriority w:val="99"/>
    <w:unhideWhenUsed/>
    <w:rsid w:val="00b568b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b568b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568b7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c31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BF90D833</Template>
  <TotalTime>1</TotalTime>
  <Application>LibreOffice/5.1.2.2$Windows_x86 LibreOffice_project/d3bf12ecb743fc0d20e0be0c58ca359301eb705f</Application>
  <Pages>1</Pages>
  <Words>111</Words>
  <Characters>720</Characters>
  <CharactersWithSpaces>883</CharactersWithSpaces>
  <Paragraphs>8</Paragraphs>
  <Company>VN Olomouc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2017-10-18T12:15:00Z</dcterms:created>
  <dc:creator>Korčáková Iveta (01083)</dc:creator>
  <dc:description/>
  <dc:language>cs-CZ</dc:language>
  <cp:lastModifiedBy/>
  <cp:lastPrinted>2017-10-18T12:13:00Z</cp:lastPrinted>
  <dcterms:modified xsi:type="dcterms:W3CDTF">2018-06-27T14:41:54Z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VN Olomouc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